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7D0D" w14:textId="77777777" w:rsidR="00027679" w:rsidRDefault="00027679">
      <w:pPr>
        <w:pStyle w:val="BodyA"/>
        <w:spacing w:after="0" w:line="240" w:lineRule="auto"/>
        <w:rPr>
          <w:rFonts w:ascii="Cambria" w:eastAsia="Cambria" w:hAnsi="Cambria" w:cs="Cambria"/>
        </w:rPr>
      </w:pPr>
      <w:bookmarkStart w:id="0" w:name="_GoBack"/>
      <w:bookmarkEnd w:id="0"/>
    </w:p>
    <w:p w14:paraId="7E624A3D" w14:textId="4D26C821" w:rsidR="00027679" w:rsidRDefault="00027679">
      <w:pPr>
        <w:pStyle w:val="BodyA"/>
        <w:spacing w:after="0" w:line="240" w:lineRule="auto"/>
        <w:rPr>
          <w:rFonts w:ascii="Times New Roman" w:eastAsia="Times New Roman" w:hAnsi="Times New Roman" w:cs="Times New Roman"/>
          <w:rtl/>
          <w:lang w:val="ar-SA"/>
        </w:rPr>
      </w:pPr>
    </w:p>
    <w:p w14:paraId="1BC7034B" w14:textId="77777777" w:rsidR="00027679" w:rsidRDefault="005046DA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ar-SA"/>
        </w:rPr>
      </w:pPr>
      <w:r>
        <w:rPr>
          <w:rFonts w:ascii="Khalid Art bold" w:eastAsia="Khalid Art bold" w:hAnsi="Khalid Art bold" w:cs="Khalid Art bold"/>
          <w:b/>
          <w:bCs/>
          <w:sz w:val="20"/>
          <w:szCs w:val="20"/>
          <w:rtl/>
          <w:lang w:val="ar-SA"/>
        </w:rPr>
        <w:t xml:space="preserve">                                                                  </w:t>
      </w:r>
    </w:p>
    <w:p w14:paraId="3CD614C3" w14:textId="4968C16D" w:rsidR="00027679" w:rsidRDefault="005046DA">
      <w:pPr>
        <w:pStyle w:val="BodyA"/>
        <w:spacing w:after="0"/>
        <w:rPr>
          <w:rFonts w:ascii="Arial" w:eastAsia="Arial" w:hAnsi="Arial" w:cs="Arial"/>
          <w:b/>
          <w:bCs/>
          <w:sz w:val="28"/>
          <w:szCs w:val="28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24"/>
          <w:szCs w:val="24"/>
          <w:rtl/>
          <w:lang w:val="ar-SA"/>
        </w:rPr>
        <w:t xml:space="preserve">العدد     </w:t>
      </w:r>
      <w:r>
        <w:rPr>
          <w:rFonts w:ascii="Arial Unicode MS" w:hAnsi="Arial Unicode MS"/>
          <w:sz w:val="24"/>
          <w:szCs w:val="24"/>
          <w:rtl/>
          <w:lang w:val="ar-SA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  <w:tab/>
      </w:r>
      <w:r>
        <w:rPr>
          <w:rFonts w:ascii="Arial Unicode MS" w:hAnsi="Arial Unicode MS"/>
          <w:sz w:val="24"/>
          <w:szCs w:val="24"/>
          <w:rtl/>
          <w:lang w:val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  <w:tab/>
      </w:r>
    </w:p>
    <w:p w14:paraId="7BE73F5F" w14:textId="4A913A07" w:rsidR="00027679" w:rsidRPr="00C73E75" w:rsidRDefault="005046DA">
      <w:pPr>
        <w:pStyle w:val="BodyA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Arial Unicode MS" w:hAnsi="Arial Unicode MS" w:cs="Times New Roman" w:hint="cs"/>
          <w:b/>
          <w:bCs/>
          <w:sz w:val="24"/>
          <w:szCs w:val="24"/>
          <w:rtl/>
          <w:lang w:val="ar-SA"/>
        </w:rPr>
        <w:t xml:space="preserve">التاريخ  </w:t>
      </w:r>
      <w:r>
        <w:rPr>
          <w:rFonts w:ascii="Arial Unicode MS" w:hAnsi="Arial Unicode MS"/>
          <w:sz w:val="24"/>
          <w:szCs w:val="24"/>
          <w:rtl/>
          <w:lang w:val="ar-SA"/>
        </w:rPr>
        <w:t xml:space="preserve">: </w:t>
      </w:r>
      <w:r>
        <w:rPr>
          <w:rFonts w:ascii="Cambria" w:hAnsi="Cambria"/>
          <w:b/>
          <w:bCs/>
          <w:sz w:val="24"/>
          <w:szCs w:val="24"/>
        </w:rPr>
        <w:t xml:space="preserve">  </w:t>
      </w:r>
      <w:r w:rsidR="00C73E75">
        <w:rPr>
          <w:rFonts w:ascii="Arial Unicode MS" w:hAnsi="Arial Unicode MS"/>
          <w:sz w:val="24"/>
          <w:szCs w:val="24"/>
          <w:lang w:val="en-US"/>
        </w:rPr>
        <w:t xml:space="preserve"> </w:t>
      </w:r>
    </w:p>
    <w:p w14:paraId="71772B1A" w14:textId="6FF55FE3" w:rsidR="00027679" w:rsidRPr="001E7FD0" w:rsidRDefault="00027679">
      <w:pPr>
        <w:pStyle w:val="BodyA"/>
        <w:spacing w:after="0" w:line="240" w:lineRule="auto"/>
        <w:rPr>
          <w:rFonts w:ascii="Cambria" w:eastAsia="Cambria" w:hAnsi="Cambria" w:cs="Cambria"/>
          <w:b/>
          <w:bCs/>
          <w:rtl/>
          <w:lang w:val="ar-SA"/>
        </w:rPr>
      </w:pPr>
    </w:p>
    <w:p w14:paraId="3588B5DC" w14:textId="77777777" w:rsidR="001E7FD0" w:rsidRPr="001E7FD0" w:rsidRDefault="001E7FD0" w:rsidP="00F0761D">
      <w:pPr>
        <w:pStyle w:val="NormalWeb"/>
        <w:bidi/>
        <w:spacing w:before="0" w:beforeAutospacing="0" w:after="0" w:afterAutospacing="0"/>
        <w:jc w:val="center"/>
        <w:rPr>
          <w:rFonts w:ascii="system-ui" w:hAnsi="system-ui"/>
          <w:color w:val="000000" w:themeColor="text1"/>
          <w:sz w:val="30"/>
          <w:szCs w:val="32"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أهداف الإرشاد الأكاديمي:</w:t>
      </w:r>
    </w:p>
    <w:p w14:paraId="58B58499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jc w:val="both"/>
        <w:rPr>
          <w:rFonts w:ascii="system-ui" w:hAnsi="system-ui"/>
          <w:color w:val="000000" w:themeColor="text1"/>
          <w:sz w:val="30"/>
          <w:szCs w:val="32"/>
          <w:u w:val="single"/>
          <w:rtl/>
        </w:rPr>
      </w:pPr>
    </w:p>
    <w:p w14:paraId="46ACCCF4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jc w:val="both"/>
        <w:rPr>
          <w:rFonts w:ascii="system-ui" w:hAnsi="system-ui"/>
          <w:color w:val="000000" w:themeColor="text1"/>
          <w:sz w:val="30"/>
          <w:szCs w:val="32"/>
          <w:u w:val="single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u w:val="single"/>
          <w:rtl/>
        </w:rPr>
        <w:t>نبذة مختصرة</w:t>
      </w:r>
    </w:p>
    <w:p w14:paraId="6E3F91A4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يهدف </w:t>
      </w:r>
      <w:r w:rsidRPr="001E7FD0">
        <w:rPr>
          <w:rStyle w:val="apple-converted-space"/>
          <w:rFonts w:ascii="system-ui" w:hAnsi="system-ui"/>
          <w:color w:val="000000" w:themeColor="text1"/>
          <w:sz w:val="30"/>
          <w:szCs w:val="32"/>
          <w:rtl/>
        </w:rPr>
        <w:t> 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 الإرشاد الأكاديمي في 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>كلية الطب / جامعة الفلوجة على مساعدة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 الطلاب 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>في النجاح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 والتفوق أكاديميًا، من خلا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ل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مساعدتهم على تجاوز المشكلات 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والعقبات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الأكاديمية والتعثر الدراسي، والتعريف باللوائح والأنظمة الجامعية ومتطلبات التخرج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 ومتابعة أدائهم الاكاديمي.</w:t>
      </w:r>
    </w:p>
    <w:p w14:paraId="17C33B17" w14:textId="77777777" w:rsidR="001E7FD0" w:rsidRPr="00F0761D" w:rsidRDefault="001E7FD0" w:rsidP="00F0761D">
      <w:pPr>
        <w:pStyle w:val="NormalWeb"/>
        <w:spacing w:before="0" w:beforeAutospacing="0" w:after="0" w:afterAutospacing="0"/>
        <w:jc w:val="right"/>
        <w:rPr>
          <w:rFonts w:ascii="system-ui" w:hAnsi="system-ui"/>
          <w:color w:val="000000" w:themeColor="text1"/>
          <w:sz w:val="30"/>
          <w:szCs w:val="32"/>
          <w:u w:val="single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الأهداف التفصيلية </w:t>
      </w:r>
    </w:p>
    <w:p w14:paraId="37BE943C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أولا: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التوجيه الأكاديمي:</w:t>
      </w:r>
    </w:p>
    <w:p w14:paraId="25498216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مساعدة الطلاب على فهم الخطة الدراسية ومتطلبات التخرج، مثل عدد الساعات المعتمدة والمعدل المطلوب.</w:t>
      </w:r>
    </w:p>
    <w:p w14:paraId="101059FD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مساعدة الطالب في اختيار التخصص المناسب وفقًا لميوله وقدراته واحتياجات سوق العمل.</w:t>
      </w:r>
    </w:p>
    <w:p w14:paraId="5E590A23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ثانيا: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دعم الطلاب:</w:t>
      </w:r>
    </w:p>
    <w:p w14:paraId="18E6C8A5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متابعة أداء الطلاب ودعم المتعثرين 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>او ممن لديهم مشاكل من الناحية الاكاديمية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،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 وتذليل الصعوبات والمعوقات التي تبرز لهم اثناء مسيرتهم الاكاديمية؛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 مع تطوير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 والارتقاء بأداء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 المتميزين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 منهم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.</w:t>
      </w:r>
    </w:p>
    <w:p w14:paraId="68AC12F1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مراعاة الفروق الفردية والاحتياجات الخاصة وإيجاد بيئة تعليمية اكاديمية تستوعب الجميع وترتقي بهم. </w:t>
      </w:r>
    </w:p>
    <w:p w14:paraId="2C5F9FD0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توعية الطلاب 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بالأنظمة واللوائح الرسمية الجامعية 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، مثل الحرمان من الامتحانات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 في حالات الغياب المتكرر او الرسوب بسبب الغش وغيرها. </w:t>
      </w:r>
    </w:p>
    <w:p w14:paraId="6B82B67E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ثالثا: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التوعية والتكيف:</w:t>
      </w:r>
    </w:p>
    <w:p w14:paraId="109FE800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تعريف الطلاب المستجدين بنظام 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>الدراسة</w:t>
      </w:r>
      <w:r w:rsidRPr="001E7FD0">
        <w:rPr>
          <w:rFonts w:ascii="system-ui" w:hAnsi="system-ui" w:hint="eastAsia"/>
          <w:color w:val="000000" w:themeColor="text1"/>
          <w:sz w:val="30"/>
          <w:szCs w:val="32"/>
          <w:rtl/>
        </w:rPr>
        <w:t>،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 xml:space="preserve"> وحقوقهم وواجباتهم.</w:t>
      </w:r>
    </w:p>
    <w:p w14:paraId="619414F3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مساعدة الطلاب على الاستفادة من الأنشطة والمرافق الجامعية المتاحة.</w:t>
      </w:r>
    </w:p>
    <w:p w14:paraId="08F49D06" w14:textId="77777777" w:rsidR="001E7FD0" w:rsidRPr="001E7FD0" w:rsidRDefault="001E7FD0" w:rsidP="001E7FD0">
      <w:pPr>
        <w:pStyle w:val="NormalWeb"/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رابعا: 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التنمية الشخصية:</w:t>
      </w:r>
    </w:p>
    <w:p w14:paraId="2B38B47D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بناء علاقات إيجابية بين الطلاب وأعضاء هيئة التدريس والموظفين في الكلية.</w:t>
      </w:r>
    </w:p>
    <w:p w14:paraId="3970F9ED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  <w:rtl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مساعدة الطلاب على تطوير المهارات النفسية والاجتماعية والتربوية اللازمة للنجاح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 xml:space="preserve"> بالتعاون مع وحدة الارشاد النفسي </w:t>
      </w:r>
    </w:p>
    <w:p w14:paraId="3E30BCC2" w14:textId="77777777" w:rsidR="001E7FD0" w:rsidRPr="001E7FD0" w:rsidRDefault="001E7FD0" w:rsidP="001E7FD0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system-ui" w:hAnsi="system-ui"/>
          <w:color w:val="000000" w:themeColor="text1"/>
          <w:sz w:val="30"/>
          <w:szCs w:val="32"/>
        </w:rPr>
      </w:pP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تعزيز القيم الوطنية والانضباط ال</w:t>
      </w:r>
      <w:r w:rsidRPr="001E7FD0">
        <w:rPr>
          <w:rFonts w:ascii="system-ui" w:hAnsi="system-ui" w:hint="cs"/>
          <w:color w:val="000000" w:themeColor="text1"/>
          <w:sz w:val="30"/>
          <w:szCs w:val="32"/>
          <w:rtl/>
        </w:rPr>
        <w:t>جامعي</w:t>
      </w:r>
      <w:r w:rsidRPr="001E7FD0">
        <w:rPr>
          <w:rFonts w:ascii="system-ui" w:hAnsi="system-ui"/>
          <w:color w:val="000000" w:themeColor="text1"/>
          <w:sz w:val="30"/>
          <w:szCs w:val="32"/>
          <w:rtl/>
        </w:rPr>
        <w:t>.</w:t>
      </w:r>
    </w:p>
    <w:p w14:paraId="03BD6D93" w14:textId="0AE7E4F9" w:rsidR="00027679" w:rsidRPr="001E7FD0" w:rsidRDefault="005046DA" w:rsidP="001E7FD0">
      <w:pPr>
        <w:pStyle w:val="BodyA"/>
        <w:spacing w:after="0" w:line="240" w:lineRule="auto"/>
        <w:jc w:val="both"/>
        <w:rPr>
          <w:sz w:val="21"/>
          <w:szCs w:val="21"/>
        </w:rPr>
      </w:pPr>
      <w:r w:rsidRPr="001E7F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w:drawing>
          <wp:anchor distT="0" distB="0" distL="0" distR="0" simplePos="0" relativeHeight="251662336" behindDoc="0" locked="0" layoutInCell="1" allowOverlap="1" wp14:anchorId="39A6DCBC" wp14:editId="7D47DCA6">
            <wp:simplePos x="0" y="0"/>
            <wp:positionH relativeFrom="page">
              <wp:posOffset>500380</wp:posOffset>
            </wp:positionH>
            <wp:positionV relativeFrom="page">
              <wp:posOffset>9205224</wp:posOffset>
            </wp:positionV>
            <wp:extent cx="715645" cy="715645"/>
            <wp:effectExtent l="0" t="0" r="0" b="0"/>
            <wp:wrapNone/>
            <wp:docPr id="1073741836" name="officeArt object" descr="C:\Users\AHF\Desktop\qruo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C:\Users\AHF\Desktop\qruof.png" descr="C:\Users\AHF\Desktop\qruof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27679" w:rsidRPr="001E7FD0">
      <w:headerReference w:type="default" r:id="rId8"/>
      <w:footerReference w:type="default" r:id="rId9"/>
      <w:pgSz w:w="11900" w:h="16840"/>
      <w:pgMar w:top="1440" w:right="567" w:bottom="1440" w:left="567" w:header="709" w:footer="70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9C6E0" w14:textId="77777777" w:rsidR="00046FDF" w:rsidRDefault="00046FDF">
      <w:r>
        <w:separator/>
      </w:r>
    </w:p>
  </w:endnote>
  <w:endnote w:type="continuationSeparator" w:id="0">
    <w:p w14:paraId="796FDFF0" w14:textId="77777777" w:rsidR="00046FDF" w:rsidRDefault="0004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alid Art 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3B45" w14:textId="77777777" w:rsidR="00027679" w:rsidRDefault="005046DA">
    <w:pPr>
      <w:pStyle w:val="Footer"/>
      <w:jc w:val="right"/>
    </w:pPr>
    <w:r>
      <w:rPr>
        <w:rFonts w:ascii="Times New Roman" w:eastAsia="Times New Roman" w:hAnsi="Times New Roman" w:cs="Times New Roman"/>
        <w:rtl/>
        <w:lang w:val="ar-SA"/>
      </w:rPr>
      <w:tab/>
    </w:r>
    <w:r>
      <w:rPr>
        <w:b/>
        <w:bCs/>
        <w:rtl/>
        <w:lang w:val="ar-SA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F19C" w14:textId="77777777" w:rsidR="00046FDF" w:rsidRDefault="00046FDF">
      <w:r>
        <w:separator/>
      </w:r>
    </w:p>
  </w:footnote>
  <w:footnote w:type="continuationSeparator" w:id="0">
    <w:p w14:paraId="79CF8733" w14:textId="77777777" w:rsidR="00046FDF" w:rsidRDefault="0004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F48A" w14:textId="77777777" w:rsidR="00027679" w:rsidRDefault="005046DA">
    <w:pPr>
      <w:pStyle w:val="Header"/>
    </w:pP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1DF66DB0" wp14:editId="11DABB54">
          <wp:simplePos x="0" y="0"/>
          <wp:positionH relativeFrom="page">
            <wp:posOffset>12700</wp:posOffset>
          </wp:positionH>
          <wp:positionV relativeFrom="page">
            <wp:posOffset>25400</wp:posOffset>
          </wp:positionV>
          <wp:extent cx="7534910" cy="10657841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910" cy="106578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F513672" wp14:editId="39A27E58">
              <wp:simplePos x="0" y="0"/>
              <wp:positionH relativeFrom="page">
                <wp:posOffset>2855593</wp:posOffset>
              </wp:positionH>
              <wp:positionV relativeFrom="page">
                <wp:posOffset>10238105</wp:posOffset>
              </wp:positionV>
              <wp:extent cx="1251587" cy="273050"/>
              <wp:effectExtent l="0" t="0" r="0" b="0"/>
              <wp:wrapNone/>
              <wp:docPr id="1073741826" name="officeArt object" descr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1587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D5BB574" w14:textId="77777777" w:rsidR="00027679" w:rsidRDefault="005046DA">
                          <w:pPr>
                            <w:pStyle w:val="BodyA"/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07829333001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56275D95" wp14:editId="3F3E04D4">
                                <wp:extent cx="134620" cy="134620"/>
                                <wp:effectExtent l="0" t="0" r="0" b="0"/>
                                <wp:docPr id="107374182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7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20" cy="134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51367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مربع نص 4" style="position:absolute;left:0;text-align:left;margin-left:224.85pt;margin-top:806.15pt;width:98.55pt;height:2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" filled="f" stroked="f" strokeweight="1pt">
              <v:stroke miterlimit="4"/>
              <v:textbox inset="1.2699mm,1.2699mm,1.2699mm,1.2699mm">
                <w:txbxContent>
                  <w:p w14:paraId="6D5BB574" w14:textId="77777777" w:rsidR="00027679" w:rsidRDefault="005046DA">
                    <w:pPr>
                      <w:pStyle w:val="BodyA"/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 07829333001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  <w:lang w:val="ar-SA"/>
                      </w:rPr>
                      <w:drawing>
                        <wp:inline distT="0" distB="0" distL="0" distR="0" wp14:anchorId="56275D95" wp14:editId="3F3E04D4">
                          <wp:extent cx="134620" cy="134620"/>
                          <wp:effectExtent l="0" t="0" r="0" b="0"/>
                          <wp:docPr id="1073741827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7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20" cy="134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9D5C206" wp14:editId="088121AC">
              <wp:simplePos x="0" y="0"/>
              <wp:positionH relativeFrom="page">
                <wp:posOffset>4152900</wp:posOffset>
              </wp:positionH>
              <wp:positionV relativeFrom="page">
                <wp:posOffset>10247630</wp:posOffset>
              </wp:positionV>
              <wp:extent cx="819150" cy="284480"/>
              <wp:effectExtent l="0" t="0" r="0" b="0"/>
              <wp:wrapNone/>
              <wp:docPr id="1073741828" name="officeArt object" descr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035A80D" w14:textId="77777777" w:rsidR="00027679" w:rsidRDefault="005046DA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494C21D7" wp14:editId="08BB135E">
                                <wp:extent cx="134823" cy="134823"/>
                                <wp:effectExtent l="0" t="0" r="0" b="0"/>
                                <wp:docPr id="1073741829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9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3" cy="134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 Unicode MS" w:hAnsi="Arial Unicode MS"/>
                              <w:sz w:val="12"/>
                              <w:szCs w:val="12"/>
                              <w:rtl/>
                              <w:lang w:val="ar-SA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0BE2C3F6" wp14:editId="15845A6F">
                                <wp:extent cx="156620" cy="153275"/>
                                <wp:effectExtent l="0" t="0" r="0" b="0"/>
                                <wp:docPr id="1073741830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30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620" cy="15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 Unicode MS" w:hAnsi="Arial Unicode MS"/>
                              <w:sz w:val="12"/>
                              <w:szCs w:val="12"/>
                              <w:rtl/>
                              <w:lang w:val="ar-SA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118E124B" wp14:editId="1260830B">
                                <wp:extent cx="146649" cy="146649"/>
                                <wp:effectExtent l="0" t="0" r="0" b="0"/>
                                <wp:docPr id="1073741831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31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649" cy="1466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 Unicode MS" w:hAnsi="Arial Unicode MS"/>
                              <w:sz w:val="12"/>
                              <w:szCs w:val="12"/>
                              <w:rtl/>
                              <w:lang w:val="ar-SA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9D5C206" id="_x0000_s1027" type="#_x0000_t202" alt="مربع نص 6" style="position:absolute;left:0;text-align:left;margin-left:327pt;margin-top:806.9pt;width:64.5pt;height:22.4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" stroked="f" strokeweight="1pt">
              <v:stroke miterlimit="4"/>
              <v:textbox inset="1.2699mm,1.2699mm,1.2699mm,1.2699mm">
                <w:txbxContent>
                  <w:p w14:paraId="1035A80D" w14:textId="77777777" w:rsidR="00027679" w:rsidRDefault="005046DA">
                    <w:pPr>
                      <w:pStyle w:val="BodyA"/>
                      <w:jc w:val="right"/>
                    </w:pPr>
                    <w:r>
                      <w:rPr>
                        <w:rFonts w:ascii="Times New Roman" w:eastAsia="Times New Roman" w:hAnsi="Times New Roman" w:cs="Times New Roman"/>
                        <w:noProof/>
                        <w:sz w:val="12"/>
                        <w:szCs w:val="12"/>
                        <w:lang w:val="ar-SA"/>
                      </w:rPr>
                      <w:drawing>
                        <wp:inline distT="0" distB="0" distL="0" distR="0" wp14:anchorId="494C21D7" wp14:editId="08BB135E">
                          <wp:extent cx="134823" cy="134823"/>
                          <wp:effectExtent l="0" t="0" r="0" b="0"/>
                          <wp:docPr id="1073741829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9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3" cy="134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 Unicode MS" w:hAnsi="Arial Unicode MS"/>
                        <w:sz w:val="12"/>
                        <w:szCs w:val="12"/>
                        <w:rtl/>
                        <w:lang w:val="ar-SA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12"/>
                        <w:szCs w:val="12"/>
                        <w:lang w:val="ar-SA"/>
                      </w:rPr>
                      <w:drawing>
                        <wp:inline distT="0" distB="0" distL="0" distR="0" wp14:anchorId="0BE2C3F6" wp14:editId="15845A6F">
                          <wp:extent cx="156620" cy="153275"/>
                          <wp:effectExtent l="0" t="0" r="0" b="0"/>
                          <wp:docPr id="1073741830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30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620" cy="153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 Unicode MS" w:hAnsi="Arial Unicode MS"/>
                        <w:sz w:val="12"/>
                        <w:szCs w:val="12"/>
                        <w:rtl/>
                        <w:lang w:val="ar-SA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12"/>
                        <w:szCs w:val="12"/>
                        <w:lang w:val="ar-SA"/>
                      </w:rPr>
                      <w:drawing>
                        <wp:inline distT="0" distB="0" distL="0" distR="0" wp14:anchorId="118E124B" wp14:editId="1260830B">
                          <wp:extent cx="146649" cy="146649"/>
                          <wp:effectExtent l="0" t="0" r="0" b="0"/>
                          <wp:docPr id="1073741831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31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649" cy="1466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 Unicode MS" w:hAnsi="Arial Unicode MS"/>
                        <w:sz w:val="12"/>
                        <w:szCs w:val="12"/>
                        <w:rtl/>
                        <w:lang w:val="ar-S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CF56D85" wp14:editId="4E775D55">
              <wp:simplePos x="0" y="0"/>
              <wp:positionH relativeFrom="page">
                <wp:posOffset>813062</wp:posOffset>
              </wp:positionH>
              <wp:positionV relativeFrom="page">
                <wp:posOffset>10033659</wp:posOffset>
              </wp:positionV>
              <wp:extent cx="1909891" cy="258793"/>
              <wp:effectExtent l="0" t="0" r="0" b="0"/>
              <wp:wrapNone/>
              <wp:docPr id="1073741832" name="officeArt object" descr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9891" cy="2587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E024BDE" w14:textId="77777777" w:rsidR="00027679" w:rsidRDefault="005046DA">
                          <w:pPr>
                            <w:pStyle w:val="BodyA"/>
                            <w:bidi w:val="0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https://medicine.uofallujah.edu.iq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F56D85" id="_x0000_s1028" type="#_x0000_t202" alt="مربع نص 17" style="position:absolute;left:0;text-align:left;margin-left:64pt;margin-top:790.05pt;width:150.4pt;height:20.4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" filled="f" stroked="f" strokeweight="1pt">
              <v:stroke miterlimit="4"/>
              <v:textbox inset="1.2699mm,1.2699mm,1.2699mm,1.2699mm">
                <w:txbxContent>
                  <w:p w14:paraId="4E024BDE" w14:textId="77777777" w:rsidR="00027679" w:rsidRDefault="005046DA">
                    <w:pPr>
                      <w:pStyle w:val="BodyA"/>
                      <w:bidi w:val="0"/>
                    </w:pP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https://medicine.uofallujah.edu.iq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7B56"/>
    <w:multiLevelType w:val="hybridMultilevel"/>
    <w:tmpl w:val="172683CC"/>
    <w:lvl w:ilvl="0" w:tplc="237E0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79"/>
    <w:rsid w:val="00027679"/>
    <w:rsid w:val="00046FDF"/>
    <w:rsid w:val="0016417C"/>
    <w:rsid w:val="00185D57"/>
    <w:rsid w:val="001E7FD0"/>
    <w:rsid w:val="003318F5"/>
    <w:rsid w:val="005046DA"/>
    <w:rsid w:val="00774CFA"/>
    <w:rsid w:val="007B4588"/>
    <w:rsid w:val="008B0168"/>
    <w:rsid w:val="00A10FAA"/>
    <w:rsid w:val="00B705A8"/>
    <w:rsid w:val="00C2198F"/>
    <w:rsid w:val="00C73E75"/>
    <w:rsid w:val="00F0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66FD"/>
  <w15:docId w15:val="{FE354ACF-42B4-8040-B9D5-C8BA6A0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bidi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1E7F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apple-converted-space">
    <w:name w:val="apple-converted-space"/>
    <w:basedOn w:val="DefaultParagraphFont"/>
    <w:rsid w:val="001E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0.png"/><Relationship Id="rId7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نسق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2025-11-28T13:35:00Z</cp:lastPrinted>
  <dcterms:created xsi:type="dcterms:W3CDTF">2025-12-03T13:41:00Z</dcterms:created>
  <dcterms:modified xsi:type="dcterms:W3CDTF">2025-12-03T13:41:00Z</dcterms:modified>
</cp:coreProperties>
</file>